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BF167">
      <w:pPr>
        <w:spacing w:before="468" w:beforeLines="150" w:line="560" w:lineRule="exact"/>
        <w:jc w:val="center"/>
        <w:rPr>
          <w:rFonts w:hint="eastAsia" w:ascii="宋体" w:hAnsi="宋体"/>
          <w:b/>
          <w:bCs/>
          <w:color w:val="FF0000"/>
          <w:sz w:val="120"/>
          <w:szCs w:val="120"/>
        </w:rPr>
      </w:pPr>
      <w:r>
        <w:rPr>
          <w:rFonts w:hint="eastAsia" w:ascii="宋体" w:hAnsi="宋体"/>
          <w:b/>
          <w:bCs/>
          <w:color w:val="FF0000"/>
          <w:sz w:val="120"/>
          <w:szCs w:val="120"/>
        </w:rPr>
        <w:t>工 作 简 报</w:t>
      </w:r>
    </w:p>
    <w:p w14:paraId="58542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41" w:beforeLines="75" w:after="149" w:afterLines="25" w:line="560" w:lineRule="exact"/>
        <w:ind w:firstLine="150" w:firstLineChars="29"/>
        <w:jc w:val="center"/>
        <w:textAlignment w:val="auto"/>
        <w:rPr>
          <w:rFonts w:ascii="宋体" w:hAnsi="宋体"/>
          <w:b/>
          <w:bCs/>
          <w:color w:val="FF0000"/>
          <w:sz w:val="52"/>
          <w:szCs w:val="52"/>
        </w:rPr>
      </w:pPr>
      <w:r>
        <w:rPr>
          <w:rFonts w:hint="eastAsia" w:ascii="宋体" w:hAnsi="宋体"/>
          <w:b/>
          <w:bCs/>
          <w:color w:val="FF0000"/>
          <w:sz w:val="52"/>
          <w:szCs w:val="52"/>
        </w:rPr>
        <w:t>第</w:t>
      </w:r>
      <w:r>
        <w:rPr>
          <w:rFonts w:hint="eastAsia" w:ascii="宋体" w:hAnsi="宋体"/>
          <w:b/>
          <w:bCs/>
          <w:color w:val="FF0000"/>
          <w:sz w:val="52"/>
          <w:szCs w:val="52"/>
          <w:lang w:val="en-US" w:eastAsia="zh-CN"/>
        </w:rPr>
        <w:t>十二</w:t>
      </w:r>
      <w:r>
        <w:rPr>
          <w:rFonts w:hint="eastAsia" w:ascii="宋体" w:hAnsi="宋体"/>
          <w:b/>
          <w:bCs/>
          <w:color w:val="FF0000"/>
          <w:sz w:val="52"/>
          <w:szCs w:val="52"/>
        </w:rPr>
        <w:t>期</w:t>
      </w:r>
      <w:bookmarkStart w:id="0" w:name="_GoBack"/>
      <w:bookmarkEnd w:id="0"/>
    </w:p>
    <w:p w14:paraId="4031B4E7">
      <w:pPr>
        <w:spacing w:line="560" w:lineRule="exact"/>
        <w:jc w:val="both"/>
        <w:rPr>
          <w:rFonts w:hint="eastAsia" w:ascii="宋体" w:hAnsi="宋体" w:cs="华文中宋"/>
          <w:b/>
          <w:bCs/>
          <w:color w:val="FF0000"/>
          <w:sz w:val="36"/>
          <w:szCs w:val="36"/>
        </w:rPr>
      </w:pP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 xml:space="preserve">四川农业大学重庆校友会   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 xml:space="preserve">     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 xml:space="preserve"> 202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5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年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11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月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  <w:lang w:val="en-US" w:eastAsia="zh-CN"/>
        </w:rPr>
        <w:t>28</w:t>
      </w:r>
      <w:r>
        <w:rPr>
          <w:rFonts w:hint="eastAsia" w:ascii="仿宋" w:hAnsi="仿宋" w:eastAsia="仿宋" w:cs="宋体"/>
          <w:b/>
          <w:bCs/>
          <w:color w:val="FF0000"/>
          <w:sz w:val="36"/>
          <w:szCs w:val="36"/>
        </w:rPr>
        <w:t>日</w:t>
      </w:r>
    </w:p>
    <w:p w14:paraId="7B0E38F3">
      <w:pPr>
        <w:keepNext w:val="0"/>
        <w:keepLines w:val="0"/>
        <w:pageBreakBefore w:val="0"/>
        <w:widowControl w:val="0"/>
        <w:tabs>
          <w:tab w:val="left" w:pos="2926"/>
          <w:tab w:val="center" w:pos="44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ascii="宋体" w:hAnsi="宋体"/>
          <w:b/>
          <w:bCs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33020</wp:posOffset>
                </wp:positionV>
                <wp:extent cx="5587365" cy="17780"/>
                <wp:effectExtent l="0" t="10795" r="4445" b="14605"/>
                <wp:wrapNone/>
                <wp:docPr id="1932086685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-1.7pt;margin-top:2.6pt;height:1.4pt;width:439.95pt;z-index:251659264;mso-width-relative:page;mso-height-relative:page;" filled="f" stroked="t" coordsize="21600,21600" o:gfxdata="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sjRH31gAAAAYBAAAPAAAAAAAAAAEAIAAAACIAAABkcnMvZG93bnJldi54bWxQ&#10;SwECFAAUAAAACACHTuJAKOwt2vkBAADCAwAADgAAAAAAAAABACAAAAAlAQAAZHJzL2Uyb0RvYy54&#10;bWxQSwUGAAAAAAYABgBZAQAAkA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0CBE1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汇聚头雁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校友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力量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精准聚焦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农业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产业</w:t>
      </w:r>
    </w:p>
    <w:p w14:paraId="4E715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——四川农业大学重庆校友会正式启动“头雁分会”筹备工作</w:t>
      </w:r>
    </w:p>
    <w:p w14:paraId="454714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5" w:beforeLines="50"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为深入贯彻落实国家乡村振兴战略，凝聚并服务好在渝的四川农业大学“头雁计划”广大校友，进一步拓展校友会工作的深度与广度，经充分酝酿与前期调研，四川农业大学重庆校友会于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  <w14:ligatures w14:val="none"/>
        </w:rPr>
        <w:t>2025年11月27日下午在荣昌黍隆种业公司会议室召开了第二次会长扩大办公会，专题研究和</w:t>
      </w:r>
      <w:r>
        <w:rPr>
          <w:rFonts w:hint="eastAsia" w:ascii="仿宋" w:hAnsi="仿宋" w:eastAsia="仿宋" w:cs="仿宋"/>
          <w:sz w:val="32"/>
          <w:szCs w:val="32"/>
          <w14:ligatures w14:val="none"/>
        </w:rPr>
        <w:t>启动</w:t>
      </w:r>
      <w:r>
        <w:rPr>
          <w:rFonts w:hint="eastAsia" w:ascii="仿宋" w:hAnsi="仿宋" w:eastAsia="仿宋" w:cs="仿宋"/>
          <w:sz w:val="32"/>
          <w:szCs w:val="32"/>
          <w:lang w:val="en-US" w:eastAsia="zh-CN"/>
          <w14:ligatures w14:val="none"/>
        </w:rPr>
        <w:t>了</w:t>
      </w:r>
      <w:r>
        <w:rPr>
          <w:rFonts w:hint="eastAsia" w:ascii="仿宋" w:hAnsi="仿宋" w:eastAsia="仿宋" w:cs="仿宋"/>
          <w:sz w:val="32"/>
          <w:szCs w:val="32"/>
          <w14:ligatures w14:val="none"/>
        </w:rPr>
        <w:t>四川农业大学重庆校友会“头雁分会”（以下简称“头雁分会”）的筹备工作。</w:t>
      </w:r>
    </w:p>
    <w:p w14:paraId="0C6B7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14:ligatures w14:val="none"/>
        </w:rPr>
      </w:pPr>
      <w:r>
        <w:rPr>
          <w:rFonts w:hint="eastAsia" w:ascii="黑体" w:hAnsi="黑体" w:eastAsia="黑体" w:cs="黑体"/>
          <w:sz w:val="32"/>
          <w:szCs w:val="32"/>
          <w14:ligatures w14:val="none"/>
        </w:rPr>
        <w:t>一、背景与动因：响应时代呼唤，服务校友发展</w:t>
      </w:r>
    </w:p>
    <w:p w14:paraId="2EE011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“头雁计划”是母校培养高素质农业领军人才的重要项目。目前，该项目已在重庆地区培养了400余名学员，他们扎根重庆30余个区县，活跃在农业全产业链的各环节，已成为推动本地农业农村现代化发展的一支不可或缺的“生力军”。</w:t>
      </w:r>
    </w:p>
    <w:p w14:paraId="79FFE3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作为联结母校与校友的桥梁，重庆校友会认识到，将这批富有活力与创造力的“头雁”校友更好地组织起来，既是服务校友自身成长、助力其事业发展的内在需要，也是校友会围绕中心、服务大局，赋能重庆地区乡村振兴的责任所系。成立一个专注于农业产业领域的专业性分会，势在必行。</w:t>
      </w:r>
    </w:p>
    <w:p w14:paraId="3C0C9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14:ligatures w14:val="none"/>
        </w:rPr>
      </w:pPr>
      <w:r>
        <w:rPr>
          <w:rFonts w:hint="eastAsia" w:ascii="黑体" w:hAnsi="黑体" w:eastAsia="黑体" w:cs="黑体"/>
          <w:sz w:val="32"/>
          <w:szCs w:val="32"/>
          <w14:ligatures w14:val="none"/>
        </w:rPr>
        <w:t>二、筹备进展：顶层设计明晰，组织架构初定</w:t>
      </w:r>
    </w:p>
    <w:p w14:paraId="47A66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目前，筹备工作已取得以下实质性进展：</w:t>
      </w:r>
    </w:p>
    <w:p w14:paraId="39893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1.确立组织模式：未来成立的“头雁分会”将作为四川农业大学重庆校友会下属的专业性分支机构，在接受校友会统一领导和管理的同时，在业务上接受母校继续教育学院的指导，实现“一会双挂”，资源整合。</w:t>
      </w:r>
    </w:p>
    <w:p w14:paraId="00DF4D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2.明确核心目标：分会旨在打造一个集资源共享、产业协同、学习提升、政策对接于一体的高质量平台，最终实现“头雁”校友们从“单打独斗”到“集团作战”的转变，提升整体竞争力与影响力。</w:t>
      </w:r>
    </w:p>
    <w:p w14:paraId="3B646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3.构建组织架构：已初步规划了由顾问委员会、会长班子、秘书处、各专业委员会及区县联络站构成的立体化组织架构。分会核心领导成员将原则上兼任校友会相应职务，确保两会紧密协同、深度融合。</w:t>
      </w:r>
    </w:p>
    <w:p w14:paraId="5DF42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4.成立筹备工作组：已成立以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  <w14:ligatures w14:val="none"/>
        </w:rPr>
        <w:t>谭登</w:t>
      </w:r>
      <w:r>
        <w:rPr>
          <w:rFonts w:hint="eastAsia" w:ascii="仿宋" w:hAnsi="仿宋" w:eastAsia="仿宋" w:cs="仿宋"/>
          <w:sz w:val="32"/>
          <w:szCs w:val="32"/>
          <w14:ligatures w14:val="none"/>
        </w:rPr>
        <w:t>峰校友为组长的专项筹备组，全面负责会员联络、章程拟定、人选物色及成立大会策划等具体工作。</w:t>
      </w:r>
    </w:p>
    <w:p w14:paraId="1EA4E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14:ligatures w14:val="none"/>
        </w:rPr>
      </w:pPr>
      <w:r>
        <w:rPr>
          <w:rFonts w:hint="eastAsia" w:ascii="黑体" w:hAnsi="黑体" w:eastAsia="黑体" w:cs="黑体"/>
          <w:sz w:val="32"/>
          <w:szCs w:val="32"/>
          <w14:ligatures w14:val="none"/>
        </w:rPr>
        <w:t>三、下步计划：倒排时间工期，确保高效落地</w:t>
      </w:r>
    </w:p>
    <w:p w14:paraId="3D86C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为确保分会早日成立并发挥作用，校友会已制定清晰的工作时间表：</w:t>
      </w:r>
    </w:p>
    <w:p w14:paraId="09684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2025年11月27日-11月30日：完成筹备组组建与会员名单初步梳理。</w:t>
      </w:r>
    </w:p>
    <w:p w14:paraId="7687F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2025年12月1日-12月5日：完成分会章程草案、组织架构细则拟定。</w:t>
      </w:r>
    </w:p>
    <w:p w14:paraId="4583B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2025年12月6日-12月8日：完成分会会长、秘书长、各专业委员会负责人等人选的推荐与确认工作。</w:t>
      </w:r>
    </w:p>
    <w:p w14:paraId="0C7D2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2025年12月10日前：完成全部筹备工作，并向母校继续教育学院完成报备程序。</w:t>
      </w:r>
    </w:p>
    <w:p w14:paraId="20153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2025年12月中下旬：结合重庆校友会年度迎新晚会，隆重举行“头雁分会”成立揭牌仪式。</w:t>
      </w:r>
    </w:p>
    <w:p w14:paraId="5DB43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14:ligatures w14:val="none"/>
        </w:rPr>
      </w:pPr>
      <w:r>
        <w:rPr>
          <w:rFonts w:hint="eastAsia" w:ascii="黑体" w:hAnsi="黑体" w:eastAsia="黑体" w:cs="黑体"/>
          <w:sz w:val="32"/>
          <w:szCs w:val="32"/>
          <w14:ligatures w14:val="none"/>
        </w:rPr>
        <w:t>四、展望与呼吁：凝聚共识，共襄盛举</w:t>
      </w:r>
    </w:p>
    <w:p w14:paraId="6BF0A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“头雁分会”的筹建，是四川农业大学重庆校友会发展历程中的一项重要举措。它不仅将为“头雁”校友们提供一个专属的“家园”，更将通过有效的资源整合，为重庆现代农业发展注入新的强劲动能。</w:t>
      </w:r>
    </w:p>
    <w:p w14:paraId="49CF5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我们坚信，在母校的亲切关怀与继续教育学院的直接指导下，在广大在渝“头雁”校友的积极参与和共同努力下，“头雁分会”必将成功启航，成为川农人在巴渝大地上的一张靓丽新名片！</w:t>
      </w:r>
    </w:p>
    <w:p w14:paraId="051AF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  <w14:ligatures w14:val="none"/>
        </w:rPr>
      </w:pPr>
      <w:r>
        <w:rPr>
          <w:rFonts w:hint="eastAsia" w:ascii="仿宋" w:hAnsi="仿宋" w:eastAsia="仿宋" w:cs="仿宋"/>
          <w:sz w:val="32"/>
          <w:szCs w:val="32"/>
          <w14:ligatures w14:val="none"/>
        </w:rPr>
        <w:t>我们呼吁，所有在渝的川农大“头雁”校友及关注农业产业发展的校友们，积极关注并踊跃参与到分会的筹建工作中来，集思广益，群策群力，共同谱写校友工作和农业强市建设的新篇章！</w:t>
      </w:r>
    </w:p>
    <w:p w14:paraId="14AA2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</w:p>
    <w:p w14:paraId="355EB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  <w14:ligatures w14:val="none"/>
        </w:rPr>
      </w:pPr>
      <w:r>
        <w:rPr>
          <w:rFonts w:hint="eastAsia" w:ascii="仿宋" w:hAnsi="仿宋" w:eastAsia="仿宋" w:cs="仿宋"/>
          <w:sz w:val="28"/>
          <w:szCs w:val="28"/>
          <w:lang w:eastAsia="zh-CN"/>
          <w14:ligatures w14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2846070</wp:posOffset>
            </wp:positionV>
            <wp:extent cx="5614035" cy="2560320"/>
            <wp:effectExtent l="0" t="0" r="10160" b="8890"/>
            <wp:wrapTopAndBottom/>
            <wp:docPr id="8" name="图片 8" descr="7c2ce3366b66cfbb5a187bce37677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2ce3366b66cfbb5a187bce37677c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  <w14:ligatures w14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33655</wp:posOffset>
            </wp:positionV>
            <wp:extent cx="5599430" cy="2578735"/>
            <wp:effectExtent l="0" t="0" r="3175" b="1270"/>
            <wp:wrapTopAndBottom/>
            <wp:docPr id="9" name="图片 9" descr="d387deb44df01f2fd6b481efaf917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87deb44df01f2fd6b481efaf917d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  <w14:ligatures w14:val="none"/>
        </w:rPr>
        <w:t>四川农业大学重庆校友会“头雁”分会第一次筹备会合影</w:t>
      </w:r>
    </w:p>
    <w:p w14:paraId="19F11D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14:ligatures w14:val="none"/>
        </w:rPr>
      </w:pPr>
    </w:p>
    <w:p w14:paraId="7F550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</w:p>
    <w:p w14:paraId="2ACFE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14:ligatures w14:val="none"/>
        </w:rPr>
      </w:pPr>
    </w:p>
    <w:p w14:paraId="5B8A7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14:ligatures w14:val="none"/>
        </w:rPr>
      </w:pPr>
      <w:r>
        <w:rPr>
          <w:rFonts w:ascii="宋体" w:hAnsi="宋体"/>
          <w:b/>
          <w:bCs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15875</wp:posOffset>
                </wp:positionV>
                <wp:extent cx="5587365" cy="17780"/>
                <wp:effectExtent l="0" t="10795" r="4445" b="1460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6pt;margin-top:1.25pt;height:1.4pt;width:439.95pt;z-index:251660288;mso-width-relative:page;mso-height-relative:page;" filled="f" stroked="t" coordsize="21600,21600" o:gfxdata="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xcc73UAAAABQEAAA8AAAAAAAAAAQAgAAAAIgAAAGRycy9kb3ducmV2LnhtbFBLAQIUABQAAAAI&#10;AIdO4kCgLEjm8QEAALkDAAAOAAAAAAAAAAEAIAAAACMBAABkcnMvZTJvRG9jLnhtbFBLBQYAAAAA&#10;BgAGAFkBAACGBQAAAAA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14:ligatures w14:val="none"/>
        </w:rPr>
        <w:t>报送：四川农业大学校友总会、四川农业大学继续教育学院</w:t>
      </w:r>
    </w:p>
    <w:p w14:paraId="15C6B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eastAsia="zh-CN"/>
          <w14:ligatures w14:val="none"/>
        </w:rPr>
      </w:pPr>
      <w:r>
        <w:rPr>
          <w:rFonts w:ascii="宋体" w:hAnsi="宋体"/>
          <w:b/>
          <w:bCs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784225</wp:posOffset>
                </wp:positionV>
                <wp:extent cx="5587365" cy="17780"/>
                <wp:effectExtent l="0" t="10795" r="4445" b="1460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7365" cy="17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55pt;margin-top:61.75pt;height:1.4pt;width:439.95pt;z-index:251661312;mso-width-relative:page;mso-height-relative:page;" filled="f" stroked="t" coordsize="21600,21600" o:gfxdata="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0tTFv2AAAAAoBAAAPAAAAAAAAAAEAIAAAACIAAABkcnMvZG93bnJldi54bWxQSwECFAAU&#10;AAAACACHTuJAZBG52fEBAAC5AwAADgAAAAAAAAABACAAAAAnAQAAZHJzL2Uyb0RvYy54bWxQSwUG&#10;AAAAAAYABgBZAQAAig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14:ligatures w14:val="none"/>
        </w:rPr>
        <w:t>分发：四川农业大学重庆校友会全体理事、各分会（筹备组）、全体在渝校友</w:t>
      </w:r>
    </w:p>
    <w:p w14:paraId="368D7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  <w14:ligatures w14:val="none"/>
        </w:rPr>
      </w:pPr>
    </w:p>
    <w:p w14:paraId="1FAE0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  <w14:ligatures w14:val="none"/>
        </w:rPr>
      </w:pPr>
    </w:p>
    <w:sectPr>
      <w:footerReference r:id="rId3" w:type="default"/>
      <w:pgSz w:w="11906" w:h="16838"/>
      <w:pgMar w:top="1984" w:right="1531" w:bottom="1984" w:left="1531" w:header="851" w:footer="992" w:gutter="0"/>
      <w:pgNumType w:fmt="numberInDash"/>
      <w:cols w:space="0" w:num="1"/>
      <w:rtlGutter w:val="0"/>
      <w:docGrid w:type="linesAndChars" w:linePitch="5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EndPr>
      <w:rPr>
        <w:rFonts w:ascii="仿宋" w:hAnsi="仿宋" w:eastAsia="仿宋"/>
        <w:sz w:val="30"/>
        <w:szCs w:val="30"/>
      </w:rPr>
    </w:sdtEndPr>
    <w:sdtContent>
      <w:p w14:paraId="4673ABAF">
        <w:pPr>
          <w:pStyle w:val="2"/>
          <w:jc w:val="right"/>
          <w:rPr>
            <w:rFonts w:hint="eastAsia" w:ascii="仿宋" w:hAnsi="仿宋" w:eastAsia="仿宋"/>
            <w:sz w:val="30"/>
            <w:szCs w:val="30"/>
          </w:rPr>
        </w:pPr>
        <w:r>
          <w:rPr>
            <w:rFonts w:ascii="仿宋" w:hAnsi="仿宋" w:eastAsia="仿宋"/>
            <w:sz w:val="30"/>
            <w:szCs w:val="30"/>
          </w:rPr>
          <w:fldChar w:fldCharType="begin"/>
        </w:r>
        <w:r>
          <w:rPr>
            <w:rFonts w:ascii="仿宋" w:hAnsi="仿宋" w:eastAsia="仿宋"/>
            <w:sz w:val="30"/>
            <w:szCs w:val="30"/>
          </w:rPr>
          <w:instrText xml:space="preserve">PAGE   \* MERGEFORMAT</w:instrText>
        </w:r>
        <w:r>
          <w:rPr>
            <w:rFonts w:ascii="仿宋" w:hAnsi="仿宋" w:eastAsia="仿宋"/>
            <w:sz w:val="30"/>
            <w:szCs w:val="30"/>
          </w:rPr>
          <w:fldChar w:fldCharType="separate"/>
        </w:r>
        <w:r>
          <w:rPr>
            <w:rFonts w:ascii="仿宋" w:hAnsi="仿宋" w:eastAsia="仿宋"/>
            <w:sz w:val="30"/>
            <w:szCs w:val="30"/>
            <w:lang w:val="zh-CN"/>
          </w:rPr>
          <w:t>2</w:t>
        </w:r>
        <w:r>
          <w:rPr>
            <w:rFonts w:ascii="仿宋" w:hAnsi="仿宋" w:eastAsia="仿宋"/>
            <w:sz w:val="30"/>
            <w:szCs w:val="30"/>
          </w:rPr>
          <w:fldChar w:fldCharType="end"/>
        </w:r>
      </w:p>
    </w:sdtContent>
  </w:sdt>
  <w:p w14:paraId="73B45017">
    <w:pPr>
      <w:pStyle w:val="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210"/>
  <w:drawingGridVerticalSpacing w:val="293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A7E"/>
    <w:rsid w:val="001C3770"/>
    <w:rsid w:val="00204583"/>
    <w:rsid w:val="002202D6"/>
    <w:rsid w:val="00245088"/>
    <w:rsid w:val="002C7163"/>
    <w:rsid w:val="00367740"/>
    <w:rsid w:val="003736B7"/>
    <w:rsid w:val="003862CB"/>
    <w:rsid w:val="003E4062"/>
    <w:rsid w:val="003F00CC"/>
    <w:rsid w:val="00503ECE"/>
    <w:rsid w:val="00563274"/>
    <w:rsid w:val="005718A2"/>
    <w:rsid w:val="005E011C"/>
    <w:rsid w:val="00615178"/>
    <w:rsid w:val="00690AF2"/>
    <w:rsid w:val="006B2607"/>
    <w:rsid w:val="00736EDC"/>
    <w:rsid w:val="0075452B"/>
    <w:rsid w:val="00823421"/>
    <w:rsid w:val="00A5148F"/>
    <w:rsid w:val="00A86B65"/>
    <w:rsid w:val="00A96F98"/>
    <w:rsid w:val="00AB5964"/>
    <w:rsid w:val="00B27525"/>
    <w:rsid w:val="00BC5413"/>
    <w:rsid w:val="00C942B8"/>
    <w:rsid w:val="00CA67D0"/>
    <w:rsid w:val="00DA2047"/>
    <w:rsid w:val="00E07720"/>
    <w:rsid w:val="00E50D06"/>
    <w:rsid w:val="00E54423"/>
    <w:rsid w:val="00E87451"/>
    <w:rsid w:val="00ED009B"/>
    <w:rsid w:val="00F84D1E"/>
    <w:rsid w:val="00FD4A52"/>
    <w:rsid w:val="00FD7C9E"/>
    <w:rsid w:val="00FE0A7E"/>
    <w:rsid w:val="01303AC5"/>
    <w:rsid w:val="013B2B96"/>
    <w:rsid w:val="02035593"/>
    <w:rsid w:val="0269734B"/>
    <w:rsid w:val="02775E4F"/>
    <w:rsid w:val="027D0F8C"/>
    <w:rsid w:val="02B327AC"/>
    <w:rsid w:val="02B349AE"/>
    <w:rsid w:val="034B2E38"/>
    <w:rsid w:val="03D8291E"/>
    <w:rsid w:val="03DD29A1"/>
    <w:rsid w:val="03DD7F34"/>
    <w:rsid w:val="0400072F"/>
    <w:rsid w:val="04B862AB"/>
    <w:rsid w:val="04C42EA2"/>
    <w:rsid w:val="04FA68C4"/>
    <w:rsid w:val="05DB66F5"/>
    <w:rsid w:val="06896151"/>
    <w:rsid w:val="06BA27AF"/>
    <w:rsid w:val="072639A0"/>
    <w:rsid w:val="073A4BC2"/>
    <w:rsid w:val="07707311"/>
    <w:rsid w:val="078F59E9"/>
    <w:rsid w:val="07B40FAC"/>
    <w:rsid w:val="07EC6998"/>
    <w:rsid w:val="080F5E5A"/>
    <w:rsid w:val="084560A8"/>
    <w:rsid w:val="087E2303"/>
    <w:rsid w:val="0926237D"/>
    <w:rsid w:val="0A7964DD"/>
    <w:rsid w:val="0B262545"/>
    <w:rsid w:val="0B2823DD"/>
    <w:rsid w:val="0B3E3DA2"/>
    <w:rsid w:val="0B6E3B68"/>
    <w:rsid w:val="0BC65752"/>
    <w:rsid w:val="0C0973E8"/>
    <w:rsid w:val="0C547201"/>
    <w:rsid w:val="0C644F23"/>
    <w:rsid w:val="0C711B61"/>
    <w:rsid w:val="0CD8573D"/>
    <w:rsid w:val="0D3B3F1D"/>
    <w:rsid w:val="0D6E0D2F"/>
    <w:rsid w:val="0D701E19"/>
    <w:rsid w:val="0E1F739B"/>
    <w:rsid w:val="0E2121EA"/>
    <w:rsid w:val="0E3B2427"/>
    <w:rsid w:val="0EB43F87"/>
    <w:rsid w:val="0ED4462A"/>
    <w:rsid w:val="0EEC1973"/>
    <w:rsid w:val="0EF10D38"/>
    <w:rsid w:val="0EFA6DAC"/>
    <w:rsid w:val="0F032FB9"/>
    <w:rsid w:val="0F1F58A5"/>
    <w:rsid w:val="0F6C6610"/>
    <w:rsid w:val="0F817D33"/>
    <w:rsid w:val="0FBC7598"/>
    <w:rsid w:val="0FF3288D"/>
    <w:rsid w:val="104650B3"/>
    <w:rsid w:val="10940030"/>
    <w:rsid w:val="10BC5375"/>
    <w:rsid w:val="10C04E65"/>
    <w:rsid w:val="10FD1C16"/>
    <w:rsid w:val="111C1C2B"/>
    <w:rsid w:val="112847B9"/>
    <w:rsid w:val="116972AB"/>
    <w:rsid w:val="118440E5"/>
    <w:rsid w:val="119D4414"/>
    <w:rsid w:val="11D24E50"/>
    <w:rsid w:val="128D521B"/>
    <w:rsid w:val="1299771C"/>
    <w:rsid w:val="129E4321"/>
    <w:rsid w:val="129E4D32"/>
    <w:rsid w:val="13143247"/>
    <w:rsid w:val="13985C26"/>
    <w:rsid w:val="13AA5959"/>
    <w:rsid w:val="13DA4490"/>
    <w:rsid w:val="13EB044B"/>
    <w:rsid w:val="14082ABE"/>
    <w:rsid w:val="14397409"/>
    <w:rsid w:val="144E09DA"/>
    <w:rsid w:val="14AF76CB"/>
    <w:rsid w:val="14F0383F"/>
    <w:rsid w:val="15127C5A"/>
    <w:rsid w:val="15355C04"/>
    <w:rsid w:val="1537321C"/>
    <w:rsid w:val="153B58C2"/>
    <w:rsid w:val="155B515D"/>
    <w:rsid w:val="159A3ED7"/>
    <w:rsid w:val="16353C00"/>
    <w:rsid w:val="164B3423"/>
    <w:rsid w:val="165247B2"/>
    <w:rsid w:val="16B25250"/>
    <w:rsid w:val="16C62AAA"/>
    <w:rsid w:val="171001C9"/>
    <w:rsid w:val="17190E2C"/>
    <w:rsid w:val="172F68A1"/>
    <w:rsid w:val="178A1D29"/>
    <w:rsid w:val="179B2ECE"/>
    <w:rsid w:val="17AF7475"/>
    <w:rsid w:val="180C273E"/>
    <w:rsid w:val="185222E5"/>
    <w:rsid w:val="18746A55"/>
    <w:rsid w:val="18846779"/>
    <w:rsid w:val="18B43502"/>
    <w:rsid w:val="18E45469"/>
    <w:rsid w:val="19597C05"/>
    <w:rsid w:val="19725872"/>
    <w:rsid w:val="197E141A"/>
    <w:rsid w:val="19C239FC"/>
    <w:rsid w:val="19EA50E8"/>
    <w:rsid w:val="19F4792E"/>
    <w:rsid w:val="1A495ECC"/>
    <w:rsid w:val="1A7C2624"/>
    <w:rsid w:val="1AA90718"/>
    <w:rsid w:val="1ABA0B77"/>
    <w:rsid w:val="1AD05CA5"/>
    <w:rsid w:val="1B395F40"/>
    <w:rsid w:val="1B4D427F"/>
    <w:rsid w:val="1B5A7C65"/>
    <w:rsid w:val="1B8151F1"/>
    <w:rsid w:val="1BE85270"/>
    <w:rsid w:val="1C0A3439"/>
    <w:rsid w:val="1C874A89"/>
    <w:rsid w:val="1CA613B3"/>
    <w:rsid w:val="1D5F6CDD"/>
    <w:rsid w:val="1DED4DC0"/>
    <w:rsid w:val="1DF87BE7"/>
    <w:rsid w:val="1E200CF1"/>
    <w:rsid w:val="1E6037E4"/>
    <w:rsid w:val="1F3D7825"/>
    <w:rsid w:val="1F49071C"/>
    <w:rsid w:val="1F7F7C9A"/>
    <w:rsid w:val="1FED72F9"/>
    <w:rsid w:val="20B83463"/>
    <w:rsid w:val="21325D4E"/>
    <w:rsid w:val="21CB0DCD"/>
    <w:rsid w:val="21D544E9"/>
    <w:rsid w:val="21EE1107"/>
    <w:rsid w:val="22E43FB7"/>
    <w:rsid w:val="23582CDC"/>
    <w:rsid w:val="238B00DA"/>
    <w:rsid w:val="23BA1BE8"/>
    <w:rsid w:val="23C04431"/>
    <w:rsid w:val="23E10F23"/>
    <w:rsid w:val="24B14D99"/>
    <w:rsid w:val="24E25225"/>
    <w:rsid w:val="250D5954"/>
    <w:rsid w:val="251E1D03"/>
    <w:rsid w:val="258A45A9"/>
    <w:rsid w:val="25AB17E9"/>
    <w:rsid w:val="26105AEF"/>
    <w:rsid w:val="26395046"/>
    <w:rsid w:val="26B26BA7"/>
    <w:rsid w:val="26F40F6D"/>
    <w:rsid w:val="272F01F7"/>
    <w:rsid w:val="27C13545"/>
    <w:rsid w:val="27D843EB"/>
    <w:rsid w:val="27D86AE1"/>
    <w:rsid w:val="27E014F2"/>
    <w:rsid w:val="285048C9"/>
    <w:rsid w:val="287B7B98"/>
    <w:rsid w:val="288F719F"/>
    <w:rsid w:val="28BA7F95"/>
    <w:rsid w:val="28F45255"/>
    <w:rsid w:val="29D37560"/>
    <w:rsid w:val="29EC268D"/>
    <w:rsid w:val="2A7E571E"/>
    <w:rsid w:val="2AD27817"/>
    <w:rsid w:val="2B4C1378"/>
    <w:rsid w:val="2B5C5333"/>
    <w:rsid w:val="2BC37160"/>
    <w:rsid w:val="2C1A1476"/>
    <w:rsid w:val="2C3F712F"/>
    <w:rsid w:val="2D197980"/>
    <w:rsid w:val="2D415B69"/>
    <w:rsid w:val="2DAF5BEE"/>
    <w:rsid w:val="2DDB4286"/>
    <w:rsid w:val="2DFD4BAB"/>
    <w:rsid w:val="2E026550"/>
    <w:rsid w:val="2E1168A9"/>
    <w:rsid w:val="2E2B796A"/>
    <w:rsid w:val="2E4066AF"/>
    <w:rsid w:val="2E821554"/>
    <w:rsid w:val="2EC33EB0"/>
    <w:rsid w:val="2F762E67"/>
    <w:rsid w:val="2FC71915"/>
    <w:rsid w:val="2FD45DE0"/>
    <w:rsid w:val="303E14AB"/>
    <w:rsid w:val="308570DA"/>
    <w:rsid w:val="31392FED"/>
    <w:rsid w:val="31570A76"/>
    <w:rsid w:val="31670ED9"/>
    <w:rsid w:val="317038E6"/>
    <w:rsid w:val="319475D5"/>
    <w:rsid w:val="31D40033"/>
    <w:rsid w:val="320132A5"/>
    <w:rsid w:val="32D87E1E"/>
    <w:rsid w:val="3322495F"/>
    <w:rsid w:val="332350B4"/>
    <w:rsid w:val="332826CA"/>
    <w:rsid w:val="33CD3272"/>
    <w:rsid w:val="33E32A95"/>
    <w:rsid w:val="34781430"/>
    <w:rsid w:val="34873A5C"/>
    <w:rsid w:val="34936269"/>
    <w:rsid w:val="34B43C25"/>
    <w:rsid w:val="34DF325D"/>
    <w:rsid w:val="34EE4EBA"/>
    <w:rsid w:val="359C114E"/>
    <w:rsid w:val="360016DD"/>
    <w:rsid w:val="360B1E2F"/>
    <w:rsid w:val="3656754F"/>
    <w:rsid w:val="37146E3E"/>
    <w:rsid w:val="372304C4"/>
    <w:rsid w:val="373C4996"/>
    <w:rsid w:val="3744384B"/>
    <w:rsid w:val="375D2B5F"/>
    <w:rsid w:val="377C2FE5"/>
    <w:rsid w:val="37E40B8A"/>
    <w:rsid w:val="37F0752F"/>
    <w:rsid w:val="37F30DCD"/>
    <w:rsid w:val="38030791"/>
    <w:rsid w:val="381F01AD"/>
    <w:rsid w:val="38305B7D"/>
    <w:rsid w:val="38686D32"/>
    <w:rsid w:val="38741F0E"/>
    <w:rsid w:val="389638D3"/>
    <w:rsid w:val="38995E18"/>
    <w:rsid w:val="38CC4E32"/>
    <w:rsid w:val="3949357B"/>
    <w:rsid w:val="399D5596"/>
    <w:rsid w:val="39B527DE"/>
    <w:rsid w:val="39D30EB6"/>
    <w:rsid w:val="39E6508D"/>
    <w:rsid w:val="39F96B6F"/>
    <w:rsid w:val="39FC39DB"/>
    <w:rsid w:val="3A4122C4"/>
    <w:rsid w:val="3A6F6E31"/>
    <w:rsid w:val="3AE80991"/>
    <w:rsid w:val="3B150F33"/>
    <w:rsid w:val="3B3140E6"/>
    <w:rsid w:val="3B8E778B"/>
    <w:rsid w:val="3B9823B7"/>
    <w:rsid w:val="3BD827B4"/>
    <w:rsid w:val="3BE949C1"/>
    <w:rsid w:val="3C0E0934"/>
    <w:rsid w:val="3C4E2A76"/>
    <w:rsid w:val="3C58262D"/>
    <w:rsid w:val="3C6D73A0"/>
    <w:rsid w:val="3C7828B2"/>
    <w:rsid w:val="3CF1348B"/>
    <w:rsid w:val="3D2E2FD3"/>
    <w:rsid w:val="3D566086"/>
    <w:rsid w:val="3D622298"/>
    <w:rsid w:val="3E2451DD"/>
    <w:rsid w:val="3E3330AC"/>
    <w:rsid w:val="3E3D0FF4"/>
    <w:rsid w:val="3ED656D0"/>
    <w:rsid w:val="3EF47905"/>
    <w:rsid w:val="3F3B19D7"/>
    <w:rsid w:val="4000052B"/>
    <w:rsid w:val="40291830"/>
    <w:rsid w:val="4044604D"/>
    <w:rsid w:val="405E3BCF"/>
    <w:rsid w:val="40707DA9"/>
    <w:rsid w:val="40B27740"/>
    <w:rsid w:val="40B82BB4"/>
    <w:rsid w:val="411E6EBB"/>
    <w:rsid w:val="41AF1F27"/>
    <w:rsid w:val="41C55588"/>
    <w:rsid w:val="41C833E9"/>
    <w:rsid w:val="424519BB"/>
    <w:rsid w:val="4253528A"/>
    <w:rsid w:val="4262727B"/>
    <w:rsid w:val="426B4382"/>
    <w:rsid w:val="426F37C2"/>
    <w:rsid w:val="428B4A24"/>
    <w:rsid w:val="42B775C7"/>
    <w:rsid w:val="430F7403"/>
    <w:rsid w:val="435C3CCA"/>
    <w:rsid w:val="4362528E"/>
    <w:rsid w:val="437C436D"/>
    <w:rsid w:val="438C2802"/>
    <w:rsid w:val="44150A49"/>
    <w:rsid w:val="449A2CFC"/>
    <w:rsid w:val="44A27E03"/>
    <w:rsid w:val="44CB735A"/>
    <w:rsid w:val="44DD0E3B"/>
    <w:rsid w:val="45462E84"/>
    <w:rsid w:val="45617CBE"/>
    <w:rsid w:val="456450B8"/>
    <w:rsid w:val="457E43CC"/>
    <w:rsid w:val="45800144"/>
    <w:rsid w:val="45833790"/>
    <w:rsid w:val="45AA3413"/>
    <w:rsid w:val="45C53DA9"/>
    <w:rsid w:val="460B6A9E"/>
    <w:rsid w:val="46522345"/>
    <w:rsid w:val="46DF70EC"/>
    <w:rsid w:val="471B568A"/>
    <w:rsid w:val="472B0583"/>
    <w:rsid w:val="47573126"/>
    <w:rsid w:val="47857C94"/>
    <w:rsid w:val="4792415F"/>
    <w:rsid w:val="4799729B"/>
    <w:rsid w:val="47E349BA"/>
    <w:rsid w:val="47EF7803"/>
    <w:rsid w:val="47F866B8"/>
    <w:rsid w:val="48036E0A"/>
    <w:rsid w:val="48253225"/>
    <w:rsid w:val="48650C15"/>
    <w:rsid w:val="487321E2"/>
    <w:rsid w:val="4910560C"/>
    <w:rsid w:val="49535B70"/>
    <w:rsid w:val="49D00F6E"/>
    <w:rsid w:val="49D15412"/>
    <w:rsid w:val="49EF5898"/>
    <w:rsid w:val="4A203CA4"/>
    <w:rsid w:val="4A62250E"/>
    <w:rsid w:val="4ABD7744"/>
    <w:rsid w:val="4AFC567E"/>
    <w:rsid w:val="4B082FDE"/>
    <w:rsid w:val="4B0B04B0"/>
    <w:rsid w:val="4B272E10"/>
    <w:rsid w:val="4B66742C"/>
    <w:rsid w:val="4BAB57EF"/>
    <w:rsid w:val="4BAF1783"/>
    <w:rsid w:val="4BCB7C3F"/>
    <w:rsid w:val="4BEA0DFF"/>
    <w:rsid w:val="4BF929FE"/>
    <w:rsid w:val="4C2061DD"/>
    <w:rsid w:val="4C2A0E0A"/>
    <w:rsid w:val="4CA961D2"/>
    <w:rsid w:val="4CC842E8"/>
    <w:rsid w:val="4CEF0443"/>
    <w:rsid w:val="4CEF5BAF"/>
    <w:rsid w:val="4CFF4044"/>
    <w:rsid w:val="4D0258E3"/>
    <w:rsid w:val="4DAE7818"/>
    <w:rsid w:val="4DCE5139"/>
    <w:rsid w:val="4DD23507"/>
    <w:rsid w:val="4ECA0682"/>
    <w:rsid w:val="4F66136F"/>
    <w:rsid w:val="4F7725B8"/>
    <w:rsid w:val="4FB629B4"/>
    <w:rsid w:val="501F67AB"/>
    <w:rsid w:val="50460845"/>
    <w:rsid w:val="504E007C"/>
    <w:rsid w:val="50610B72"/>
    <w:rsid w:val="50854860"/>
    <w:rsid w:val="5099655E"/>
    <w:rsid w:val="50B265B2"/>
    <w:rsid w:val="50E33C7D"/>
    <w:rsid w:val="50E517A3"/>
    <w:rsid w:val="51257DF2"/>
    <w:rsid w:val="51262DB8"/>
    <w:rsid w:val="51383FC9"/>
    <w:rsid w:val="52097713"/>
    <w:rsid w:val="52224331"/>
    <w:rsid w:val="523A167B"/>
    <w:rsid w:val="52D25D57"/>
    <w:rsid w:val="52D65847"/>
    <w:rsid w:val="52F263F9"/>
    <w:rsid w:val="52F91536"/>
    <w:rsid w:val="53133DA7"/>
    <w:rsid w:val="53303AC0"/>
    <w:rsid w:val="534E7AD3"/>
    <w:rsid w:val="53835884"/>
    <w:rsid w:val="54540D7F"/>
    <w:rsid w:val="54817A35"/>
    <w:rsid w:val="54A0435F"/>
    <w:rsid w:val="54A454D1"/>
    <w:rsid w:val="54AD25D8"/>
    <w:rsid w:val="54B25E40"/>
    <w:rsid w:val="54DF6509"/>
    <w:rsid w:val="55195EBF"/>
    <w:rsid w:val="55C45E2B"/>
    <w:rsid w:val="55F85AD5"/>
    <w:rsid w:val="56114DE8"/>
    <w:rsid w:val="57601B83"/>
    <w:rsid w:val="57F10A2D"/>
    <w:rsid w:val="585A4825"/>
    <w:rsid w:val="58873140"/>
    <w:rsid w:val="58CB127E"/>
    <w:rsid w:val="58DE7204"/>
    <w:rsid w:val="59213594"/>
    <w:rsid w:val="59592D2E"/>
    <w:rsid w:val="5A403EEE"/>
    <w:rsid w:val="5A696FA1"/>
    <w:rsid w:val="5AA61FA3"/>
    <w:rsid w:val="5AEE56F8"/>
    <w:rsid w:val="5B1A473F"/>
    <w:rsid w:val="5B7756EE"/>
    <w:rsid w:val="5BAD7361"/>
    <w:rsid w:val="5BEF3B51"/>
    <w:rsid w:val="5C657C3C"/>
    <w:rsid w:val="5D027239"/>
    <w:rsid w:val="5D281324"/>
    <w:rsid w:val="5D335644"/>
    <w:rsid w:val="5DA402F0"/>
    <w:rsid w:val="5DD21301"/>
    <w:rsid w:val="5E6737F7"/>
    <w:rsid w:val="5E800D5D"/>
    <w:rsid w:val="5E8819C0"/>
    <w:rsid w:val="5EA91AD3"/>
    <w:rsid w:val="5ED66BCF"/>
    <w:rsid w:val="5EE237C6"/>
    <w:rsid w:val="5F0B290B"/>
    <w:rsid w:val="5F5A00A6"/>
    <w:rsid w:val="5F90251F"/>
    <w:rsid w:val="600A2FD4"/>
    <w:rsid w:val="603A2914"/>
    <w:rsid w:val="604364E6"/>
    <w:rsid w:val="605E0C2A"/>
    <w:rsid w:val="608A1A1F"/>
    <w:rsid w:val="608C4260"/>
    <w:rsid w:val="60996282"/>
    <w:rsid w:val="60BA67A8"/>
    <w:rsid w:val="60ED4342"/>
    <w:rsid w:val="611834CF"/>
    <w:rsid w:val="6162474A"/>
    <w:rsid w:val="61891CD7"/>
    <w:rsid w:val="62C54F90"/>
    <w:rsid w:val="6309760F"/>
    <w:rsid w:val="6325029D"/>
    <w:rsid w:val="632A1297"/>
    <w:rsid w:val="6372336A"/>
    <w:rsid w:val="63B76FCF"/>
    <w:rsid w:val="63B97431"/>
    <w:rsid w:val="63BE65AF"/>
    <w:rsid w:val="63D94833"/>
    <w:rsid w:val="63EE0517"/>
    <w:rsid w:val="640D6BEF"/>
    <w:rsid w:val="64430863"/>
    <w:rsid w:val="64A84B6A"/>
    <w:rsid w:val="64FB738F"/>
    <w:rsid w:val="657D1B52"/>
    <w:rsid w:val="65BC3AD0"/>
    <w:rsid w:val="65CA3F86"/>
    <w:rsid w:val="65CC4888"/>
    <w:rsid w:val="6639016F"/>
    <w:rsid w:val="664A237C"/>
    <w:rsid w:val="66770C98"/>
    <w:rsid w:val="672A5D0A"/>
    <w:rsid w:val="674C3ED2"/>
    <w:rsid w:val="6787315C"/>
    <w:rsid w:val="6817628E"/>
    <w:rsid w:val="681C38A5"/>
    <w:rsid w:val="68582403"/>
    <w:rsid w:val="685A261F"/>
    <w:rsid w:val="68923B67"/>
    <w:rsid w:val="68EF720B"/>
    <w:rsid w:val="68F20AA9"/>
    <w:rsid w:val="69605A13"/>
    <w:rsid w:val="697119CE"/>
    <w:rsid w:val="69780FAF"/>
    <w:rsid w:val="699851AD"/>
    <w:rsid w:val="69985A20"/>
    <w:rsid w:val="69D52802"/>
    <w:rsid w:val="6A0D5B9B"/>
    <w:rsid w:val="6A372C18"/>
    <w:rsid w:val="6A8219B9"/>
    <w:rsid w:val="6AD7625B"/>
    <w:rsid w:val="6B250CC2"/>
    <w:rsid w:val="6B444D6D"/>
    <w:rsid w:val="6B4B624F"/>
    <w:rsid w:val="6B7632CC"/>
    <w:rsid w:val="6B827EC3"/>
    <w:rsid w:val="6BB65DBE"/>
    <w:rsid w:val="6BC02799"/>
    <w:rsid w:val="6C472EBA"/>
    <w:rsid w:val="6CC91B21"/>
    <w:rsid w:val="6CCC33F6"/>
    <w:rsid w:val="6CD02EB0"/>
    <w:rsid w:val="6D08089B"/>
    <w:rsid w:val="6D140FEE"/>
    <w:rsid w:val="6D192AA9"/>
    <w:rsid w:val="6D2531FB"/>
    <w:rsid w:val="6D4D2752"/>
    <w:rsid w:val="6DB85E1E"/>
    <w:rsid w:val="6DF8446C"/>
    <w:rsid w:val="6E58315D"/>
    <w:rsid w:val="6F03756C"/>
    <w:rsid w:val="6F2319BD"/>
    <w:rsid w:val="6F6D0E8A"/>
    <w:rsid w:val="6F6F69B0"/>
    <w:rsid w:val="6F8B1310"/>
    <w:rsid w:val="6F8C7562"/>
    <w:rsid w:val="6F9F61D8"/>
    <w:rsid w:val="6FB87413"/>
    <w:rsid w:val="6FC0720B"/>
    <w:rsid w:val="6FCA62DC"/>
    <w:rsid w:val="6FEA4288"/>
    <w:rsid w:val="7040659E"/>
    <w:rsid w:val="704A5ECE"/>
    <w:rsid w:val="704B1666"/>
    <w:rsid w:val="704F233D"/>
    <w:rsid w:val="708F6BDE"/>
    <w:rsid w:val="70A527D4"/>
    <w:rsid w:val="711D1885"/>
    <w:rsid w:val="715440AF"/>
    <w:rsid w:val="716A5681"/>
    <w:rsid w:val="72912870"/>
    <w:rsid w:val="72D74F98"/>
    <w:rsid w:val="72E92375"/>
    <w:rsid w:val="72EF0DCC"/>
    <w:rsid w:val="72F120BB"/>
    <w:rsid w:val="73F701DF"/>
    <w:rsid w:val="747D1A6B"/>
    <w:rsid w:val="74820F33"/>
    <w:rsid w:val="74E120FE"/>
    <w:rsid w:val="74FC6F38"/>
    <w:rsid w:val="751D6EAE"/>
    <w:rsid w:val="755C1784"/>
    <w:rsid w:val="759F5B15"/>
    <w:rsid w:val="75B818DF"/>
    <w:rsid w:val="75EB0D5A"/>
    <w:rsid w:val="763B583E"/>
    <w:rsid w:val="76592168"/>
    <w:rsid w:val="7725204A"/>
    <w:rsid w:val="77426558"/>
    <w:rsid w:val="774C75D7"/>
    <w:rsid w:val="77521091"/>
    <w:rsid w:val="77933457"/>
    <w:rsid w:val="780B7CEB"/>
    <w:rsid w:val="78484242"/>
    <w:rsid w:val="78526E6F"/>
    <w:rsid w:val="7866291A"/>
    <w:rsid w:val="788F1E71"/>
    <w:rsid w:val="78D74677"/>
    <w:rsid w:val="795A247F"/>
    <w:rsid w:val="799C2A97"/>
    <w:rsid w:val="79EB1ED5"/>
    <w:rsid w:val="79FC52E4"/>
    <w:rsid w:val="7A1A39BC"/>
    <w:rsid w:val="7A1C7734"/>
    <w:rsid w:val="7A6B4218"/>
    <w:rsid w:val="7AD24297"/>
    <w:rsid w:val="7AF34939"/>
    <w:rsid w:val="7AF366E7"/>
    <w:rsid w:val="7B0A57DF"/>
    <w:rsid w:val="7B2014A6"/>
    <w:rsid w:val="7B3F192C"/>
    <w:rsid w:val="7B542EFE"/>
    <w:rsid w:val="7B9C3E2E"/>
    <w:rsid w:val="7BA93249"/>
    <w:rsid w:val="7C72188D"/>
    <w:rsid w:val="7C7E0232"/>
    <w:rsid w:val="7CDC31AB"/>
    <w:rsid w:val="7CEC7892"/>
    <w:rsid w:val="7D0E5A5A"/>
    <w:rsid w:val="7D80622C"/>
    <w:rsid w:val="7E176B90"/>
    <w:rsid w:val="7E221091"/>
    <w:rsid w:val="7E8C5CD2"/>
    <w:rsid w:val="7EB42631"/>
    <w:rsid w:val="7F2A1E92"/>
    <w:rsid w:val="7F9B559F"/>
    <w:rsid w:val="7FA501CC"/>
    <w:rsid w:val="7FAF2DF8"/>
    <w:rsid w:val="FFD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1425</Words>
  <Characters>1471</Characters>
  <Lines>9</Lines>
  <Paragraphs>2</Paragraphs>
  <TotalTime>14</TotalTime>
  <ScaleCrop>false</ScaleCrop>
  <LinksUpToDate>false</LinksUpToDate>
  <CharactersWithSpaces>1484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2024-09-14T10:06:00Z</dcterms:created>
  <dc:creator>孝奎 张</dc:creator>
  <cp:lastModifiedBy>kkg(孝奎)</cp:lastModifiedBy>
  <dcterms:modified xsi:type="dcterms:W3CDTF">2025-11-28T09:22:26Z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eyJoZGlkIjoiMjllNTFkMTg5NDA3NDQwMDE2ODE2Mzg3ZTQwZDg1NzIiLCJ1c2VySWQiOiIzNjM4MTgxMjgifQ==</vt:lpwstr>
  </property>
  <property fmtid="{D5CDD505-2E9C-101B-9397-08002B2CF9AE}" pid="4" name="ICV">
    <vt:lpwstr>22A7BCA3F9464204857B6FAE69E12623_12</vt:lpwstr>
  </property>
</Properties>
</file>